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B99" w:rsidRDefault="007655D6">
      <w:pPr>
        <w:ind w:firstLineChars="200" w:firstLine="723"/>
        <w:jc w:val="center"/>
        <w:rPr>
          <w:rFonts w:ascii="Courier New" w:hAnsi="Courier New"/>
          <w:b/>
          <w:bCs/>
          <w:color w:val="000000"/>
          <w:sz w:val="36"/>
          <w:szCs w:val="36"/>
        </w:rPr>
      </w:pPr>
      <w:r>
        <w:rPr>
          <w:rFonts w:ascii="Courier New" w:hAnsi="Courier New"/>
          <w:b/>
          <w:bCs/>
          <w:color w:val="000000"/>
          <w:sz w:val="36"/>
          <w:szCs w:val="36"/>
        </w:rPr>
        <w:t>江西工程学院</w:t>
      </w:r>
      <w:r>
        <w:rPr>
          <w:rFonts w:ascii="Courier New" w:hAnsi="Courier New" w:hint="eastAsia"/>
          <w:b/>
          <w:bCs/>
          <w:color w:val="000000"/>
          <w:sz w:val="36"/>
          <w:szCs w:val="36"/>
        </w:rPr>
        <w:t>2016</w:t>
      </w:r>
      <w:r>
        <w:rPr>
          <w:rFonts w:ascii="Courier New" w:hAnsi="Courier New" w:hint="eastAsia"/>
          <w:b/>
          <w:bCs/>
          <w:color w:val="000000"/>
          <w:sz w:val="36"/>
          <w:szCs w:val="36"/>
        </w:rPr>
        <w:t>年人才招聘公告</w:t>
      </w:r>
    </w:p>
    <w:p w:rsidR="00416B99" w:rsidRPr="002E405B" w:rsidRDefault="00416B99">
      <w:pPr>
        <w:ind w:firstLineChars="200" w:firstLine="723"/>
        <w:jc w:val="center"/>
        <w:rPr>
          <w:rFonts w:ascii="Courier New" w:hAnsi="Courier New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416B99" w:rsidRDefault="007655D6">
      <w:pPr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一、学校简介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江西工程学院始创于1983年，坐落于国家新能源科技城——江西省新余市，是教育部批准设置的普通本科高校。学院现有本科专业15个，专科专业50多个，已形成以工学为主，电子信息技术为特色，经、管、艺、文协调发展的办学格局。学院现有天工、仙来、仙女湖三大校区，校园占地面积2060亩，建筑面积45万平方米，校产达9亿元。馆藏图书89.25万册，教学仪器设备总值1.01亿元。学院现有教职工1000多人，专职教师765人，全日制本、专科生近2万人。</w:t>
      </w:r>
    </w:p>
    <w:p w:rsidR="00416B99" w:rsidRDefault="007655D6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因学校发展需要，现面向社会招聘应、历届毕业生，从事教学和科学研究工作。</w:t>
      </w:r>
    </w:p>
    <w:p w:rsidR="00416B99" w:rsidRDefault="007655D6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二、招聘岗位、人数和条件</w:t>
      </w:r>
    </w:p>
    <w:tbl>
      <w:tblPr>
        <w:tblW w:w="8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260"/>
        <w:gridCol w:w="2070"/>
        <w:gridCol w:w="660"/>
        <w:gridCol w:w="1905"/>
        <w:gridCol w:w="2010"/>
      </w:tblGrid>
      <w:tr w:rsidR="00416B99">
        <w:trPr>
          <w:trHeight w:val="312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16B99">
        <w:trPr>
          <w:trHeight w:val="410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文理学院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工程造价专业教师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周平13576468505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土木工程专业教师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电子商务专业教师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电子工程与管理学院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通信工程专业教师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通信工程类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黄大坤13979054993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电子信息工程专业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电子信息工程类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彭秋梅13879086405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车辆工程专业教师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车辆工程专业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物联网工程学院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软件技术专业教师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软件开发类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万为清13879012783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物联网工程专业教师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网络工程专业教师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网络工程类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电子商务专业教师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电子商务类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郑群哲13979047200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会计与金融工程学院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吴连香13879022312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金融工程专业教师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邵丽盛13707907374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工商管理专业教师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工商管理类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刘一虹18007900393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环境与能源工程学院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新能源科学与工程专业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王华15279089598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自动化专业教师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自动化专业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电子技术专业教师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电子技术专业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抱石艺术学院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环境设计专业教师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张培13576469311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视觉传达设计专业教师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视觉传达设计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87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外语外贸学院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外教（口语）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本科及以上学历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欧美国籍优先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况卫华13979016428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商务英语专业教师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国际贸易或国际商务专业教师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思政部、公共课教学部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聂水晶18279078197</w:t>
            </w: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6B99">
        <w:trPr>
          <w:trHeight w:val="6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心理健康教师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765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硕士及以上学历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B99" w:rsidRDefault="0041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16B99" w:rsidRDefault="007655D6">
      <w:pPr>
        <w:ind w:firstLine="580"/>
        <w:rPr>
          <w:rFonts w:ascii="宋体" w:hAnsi="宋体" w:cs="Tahoma"/>
          <w:b/>
          <w:color w:val="313131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>
        <w:rPr>
          <w:rFonts w:ascii="宋体" w:hAnsi="宋体" w:cs="Tahoma" w:hint="eastAsia"/>
          <w:b/>
          <w:color w:val="313131"/>
          <w:sz w:val="30"/>
          <w:szCs w:val="30"/>
        </w:rPr>
        <w:t>人才引进政策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根据《江西工程学院高层次人才配套待遇暂行办法》，享受相应人才待遇。</w:t>
      </w:r>
    </w:p>
    <w:p w:rsidR="00416B99" w:rsidRDefault="007655D6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（一）引进对象及待遇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383"/>
        <w:gridCol w:w="7139"/>
      </w:tblGrid>
      <w:tr w:rsidR="00416B99">
        <w:trPr>
          <w:trHeight w:val="3251"/>
          <w:jc w:val="center"/>
        </w:trPr>
        <w:tc>
          <w:tcPr>
            <w:tcW w:w="1383" w:type="dxa"/>
          </w:tcPr>
          <w:p w:rsidR="00416B99" w:rsidRDefault="00416B99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</w:p>
          <w:p w:rsidR="00416B99" w:rsidRDefault="00416B99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学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术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领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军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人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才</w:t>
            </w:r>
          </w:p>
        </w:tc>
        <w:tc>
          <w:tcPr>
            <w:tcW w:w="7139" w:type="dxa"/>
          </w:tcPr>
          <w:p w:rsidR="00416B99" w:rsidRDefault="007655D6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napToGrid w:val="0"/>
              <w:ind w:left="0" w:firstLine="34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三年内，年薪50万元；三年后，根据工作业绩等情况    协商确定待遇。</w:t>
            </w:r>
          </w:p>
          <w:p w:rsidR="00416B99" w:rsidRDefault="007655D6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napToGrid w:val="0"/>
              <w:ind w:left="0" w:firstLine="34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购房补贴：重点建设的学科专业急需人才50万元，其它学科专业建设人才40万元，在服务期内按比例逐年拨付；或学校提供已精装修的160平方米住房一套，在本校连续工作满8年后，住房产权归其本人所有。</w:t>
            </w:r>
          </w:p>
          <w:p w:rsidR="00416B99" w:rsidRDefault="007655D6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napToGrid w:val="0"/>
              <w:ind w:left="0" w:firstLine="34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一次性安家费：10万元人民币。</w:t>
            </w:r>
          </w:p>
          <w:p w:rsidR="00416B99" w:rsidRDefault="007655D6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napToGrid w:val="0"/>
              <w:ind w:left="0" w:firstLine="34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科研启动费：工科30万元，其它学科20万元。</w:t>
            </w:r>
          </w:p>
          <w:p w:rsidR="00416B99" w:rsidRDefault="007655D6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napToGrid w:val="0"/>
              <w:ind w:left="0" w:firstLine="34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配偶可以随调。</w:t>
            </w:r>
          </w:p>
        </w:tc>
      </w:tr>
      <w:tr w:rsidR="00416B99">
        <w:trPr>
          <w:trHeight w:val="3818"/>
          <w:jc w:val="center"/>
        </w:trPr>
        <w:tc>
          <w:tcPr>
            <w:tcW w:w="1383" w:type="dxa"/>
          </w:tcPr>
          <w:p w:rsidR="00416B99" w:rsidRDefault="00416B99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学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术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带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头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人</w:t>
            </w:r>
          </w:p>
          <w:p w:rsidR="00416B99" w:rsidRDefault="007655D6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（教授或博士）</w:t>
            </w:r>
          </w:p>
        </w:tc>
        <w:tc>
          <w:tcPr>
            <w:tcW w:w="7139" w:type="dxa"/>
          </w:tcPr>
          <w:p w:rsidR="00416B99" w:rsidRDefault="007655D6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三年内，年薪20万元；三年后，根据工作业绩等情况协商确定待遇。</w:t>
            </w:r>
          </w:p>
          <w:p w:rsidR="00416B99" w:rsidRDefault="007655D6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购房补贴：重点建设的学科专业急需人才35万元，其它学科专业人才30万元，在服务期内按比例逐年拨付；或学校提供已精装修的120平方米左右住房一套，在本校连续工作满8年后，住房产权归其本人所有。</w:t>
            </w:r>
          </w:p>
          <w:p w:rsidR="00416B99" w:rsidRDefault="007655D6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一次性安家费：6万元人民币。</w:t>
            </w:r>
          </w:p>
          <w:p w:rsidR="00416B99" w:rsidRDefault="007655D6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科研启动费：工科25万元，其它学科15万元；</w:t>
            </w:r>
          </w:p>
          <w:p w:rsidR="00416B99" w:rsidRDefault="007655D6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配偶可以随调。</w:t>
            </w:r>
          </w:p>
        </w:tc>
      </w:tr>
      <w:tr w:rsidR="00416B99">
        <w:trPr>
          <w:trHeight w:val="1149"/>
          <w:jc w:val="center"/>
        </w:trPr>
        <w:tc>
          <w:tcPr>
            <w:tcW w:w="1383" w:type="dxa"/>
          </w:tcPr>
          <w:p w:rsidR="00416B99" w:rsidRDefault="00416B99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优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秀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学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术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骨</w:t>
            </w:r>
          </w:p>
          <w:p w:rsidR="00416B99" w:rsidRDefault="007655D6">
            <w:pPr>
              <w:adjustRightInd w:val="0"/>
              <w:snapToGrid w:val="0"/>
              <w:ind w:firstLineChars="150" w:firstLine="42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干</w:t>
            </w:r>
          </w:p>
          <w:p w:rsidR="00416B99" w:rsidRDefault="007655D6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（硕士、副教授）</w:t>
            </w:r>
          </w:p>
        </w:tc>
        <w:tc>
          <w:tcPr>
            <w:tcW w:w="7139" w:type="dxa"/>
          </w:tcPr>
          <w:p w:rsidR="00416B99" w:rsidRDefault="007655D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三年内，年薪15万元；三年后，根据工作业绩等情况协商确定。</w:t>
            </w:r>
          </w:p>
          <w:p w:rsidR="00416B99" w:rsidRDefault="007655D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购房补贴：重点建设的学科专业急需人才30万元，其它学科专业人才25万元，在服务期内按比例逐年拨付；或学校提供已精装修的90平方米左右住房一套，在本校连续工作满8年后，住房产权归其本人所有。</w:t>
            </w:r>
          </w:p>
          <w:p w:rsidR="00416B99" w:rsidRDefault="007655D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一次性安家费：5万元人民币。</w:t>
            </w:r>
          </w:p>
          <w:p w:rsidR="00416B99" w:rsidRDefault="007655D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科研启动费：工科15万元，其它学科10万元。</w:t>
            </w:r>
          </w:p>
          <w:p w:rsidR="00416B99" w:rsidRDefault="007655D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配偶可以随调。</w:t>
            </w:r>
          </w:p>
        </w:tc>
      </w:tr>
      <w:tr w:rsidR="00416B99">
        <w:trPr>
          <w:trHeight w:val="789"/>
          <w:jc w:val="center"/>
        </w:trPr>
        <w:tc>
          <w:tcPr>
            <w:tcW w:w="1383" w:type="dxa"/>
          </w:tcPr>
          <w:p w:rsidR="00416B99" w:rsidRDefault="007655D6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硕士研究生</w:t>
            </w:r>
          </w:p>
        </w:tc>
        <w:tc>
          <w:tcPr>
            <w:tcW w:w="7139" w:type="dxa"/>
          </w:tcPr>
          <w:p w:rsidR="00416B99" w:rsidRDefault="007655D6">
            <w:pPr>
              <w:adjustRightInd w:val="0"/>
              <w:snapToGrid w:val="0"/>
              <w:jc w:val="lef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根据《江西工程学院教职工薪酬实施办法》发放，年薪5-8万元。</w:t>
            </w:r>
          </w:p>
        </w:tc>
      </w:tr>
    </w:tbl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注：特别优秀人才，可不受上述待遇限制。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（二）学校为高层次引进人才提供五险一金、一年一次国内旅游等福利待遇；另外，学校为高学历、高职称人才提供特殊津贴。博士3万元/年，双证硕士1-1.2万元/年；教授3万/年，副教授2万/年。</w:t>
      </w:r>
    </w:p>
    <w:p w:rsidR="00416B99" w:rsidRDefault="007655D6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四、报名办法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1、应聘方式：</w:t>
      </w:r>
      <w:r>
        <w:rPr>
          <w:rFonts w:asciiTheme="minorEastAsia" w:eastAsiaTheme="minorEastAsia" w:hAnsiTheme="minorEastAsia" w:hint="eastAsia"/>
          <w:sz w:val="28"/>
          <w:szCs w:val="28"/>
        </w:rPr>
        <w:br/>
        <w:t xml:space="preserve">　  凡有意应聘者，将简历（含学习和工作经历、工作业绩等）</w:t>
      </w:r>
      <w:hyperlink r:id="rId8" w:history="1">
        <w:r w:rsidR="005F1FDB" w:rsidRPr="004839D1">
          <w:rPr>
            <w:rStyle w:val="a6"/>
            <w:rFonts w:asciiTheme="minorEastAsia" w:eastAsiaTheme="minorEastAsia" w:hAnsiTheme="minorEastAsia" w:hint="eastAsia"/>
            <w:sz w:val="28"/>
            <w:szCs w:val="28"/>
          </w:rPr>
          <w:t>发送至学校人事处邮箱ygxyrsc@163.com</w:t>
        </w:r>
      </w:hyperlink>
      <w:r w:rsidR="005F1FDB">
        <w:rPr>
          <w:rFonts w:asciiTheme="minorEastAsia" w:eastAsiaTheme="minorEastAsia" w:hAnsiTheme="minorEastAsia" w:hint="eastAsia"/>
          <w:sz w:val="28"/>
          <w:szCs w:val="28"/>
        </w:rPr>
        <w:t>抄送</w:t>
      </w:r>
      <w:r w:rsidR="00B6295F" w:rsidRPr="00B6295F">
        <w:rPr>
          <w:rFonts w:asciiTheme="minorEastAsia" w:eastAsiaTheme="minorEastAsia" w:hAnsiTheme="minorEastAsia"/>
          <w:sz w:val="28"/>
          <w:szCs w:val="28"/>
        </w:rPr>
        <w:t>jxgcxyrsczp@163.com</w:t>
      </w:r>
      <w:r>
        <w:rPr>
          <w:rFonts w:asciiTheme="minorEastAsia" w:eastAsiaTheme="minorEastAsia" w:hAnsiTheme="minorEastAsia" w:hint="eastAsia"/>
          <w:sz w:val="28"/>
          <w:szCs w:val="28"/>
        </w:rPr>
        <w:t>，合则约见。投送简历要求：邮件主题请注明：毕业院校、姓名、学历、所学专业(例如：</w:t>
      </w:r>
      <w:r w:rsidR="005F1FDB">
        <w:rPr>
          <w:rFonts w:asciiTheme="minorEastAsia" w:eastAsiaTheme="minorEastAsia" w:hAnsiTheme="minorEastAsia" w:hint="eastAsia"/>
          <w:sz w:val="28"/>
          <w:szCs w:val="28"/>
        </w:rPr>
        <w:t>中研网+</w:t>
      </w:r>
      <w:r>
        <w:rPr>
          <w:rFonts w:asciiTheme="minorEastAsia" w:eastAsiaTheme="minorEastAsia" w:hAnsiTheme="minorEastAsia" w:hint="eastAsia"/>
          <w:sz w:val="28"/>
          <w:szCs w:val="28"/>
        </w:rPr>
        <w:t>某某大学＋王某某+博士＋文艺学专业)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2、考核办法：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考核分面试和试讲两部分，具体面试时间、地点另行通知。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3、学校人事处联系方式：</w:t>
      </w:r>
      <w:r>
        <w:rPr>
          <w:rFonts w:asciiTheme="minorEastAsia" w:eastAsiaTheme="minorEastAsia" w:hAnsiTheme="minorEastAsia" w:hint="eastAsia"/>
          <w:sz w:val="28"/>
          <w:szCs w:val="28"/>
        </w:rPr>
        <w:br/>
        <w:t xml:space="preserve">　　人事处办公室： 0790-6350297　　金老师：13979048798</w:t>
      </w:r>
    </w:p>
    <w:p w:rsidR="00416B99" w:rsidRDefault="007655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学校网址：http://web.ygxy.com/2015/　　</w:t>
      </w:r>
    </w:p>
    <w:p w:rsidR="00416B99" w:rsidRPr="006771BF" w:rsidRDefault="007655D6" w:rsidP="006771B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学校人事处地址：江西省新余市渝水区江西工程学院天工校区</w:t>
      </w:r>
    </w:p>
    <w:sectPr w:rsidR="00416B99" w:rsidRPr="006771BF" w:rsidSect="0041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93" w:rsidRDefault="006E1293" w:rsidP="002E405B">
      <w:r>
        <w:separator/>
      </w:r>
    </w:p>
  </w:endnote>
  <w:endnote w:type="continuationSeparator" w:id="0">
    <w:p w:rsidR="006E1293" w:rsidRDefault="006E1293" w:rsidP="002E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93" w:rsidRDefault="006E1293" w:rsidP="002E405B">
      <w:r>
        <w:separator/>
      </w:r>
    </w:p>
  </w:footnote>
  <w:footnote w:type="continuationSeparator" w:id="0">
    <w:p w:rsidR="006E1293" w:rsidRDefault="006E1293" w:rsidP="002E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D52"/>
    <w:multiLevelType w:val="multilevel"/>
    <w:tmpl w:val="05F06D5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A48E0"/>
    <w:multiLevelType w:val="multilevel"/>
    <w:tmpl w:val="096A48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5B5CA8"/>
    <w:multiLevelType w:val="multilevel"/>
    <w:tmpl w:val="465B5CA8"/>
    <w:lvl w:ilvl="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802F9"/>
    <w:rsid w:val="000603FA"/>
    <w:rsid w:val="000A09F8"/>
    <w:rsid w:val="000A0C2A"/>
    <w:rsid w:val="000A45A8"/>
    <w:rsid w:val="000D0F89"/>
    <w:rsid w:val="000F64E1"/>
    <w:rsid w:val="00122C08"/>
    <w:rsid w:val="00136307"/>
    <w:rsid w:val="0016711F"/>
    <w:rsid w:val="00186AEA"/>
    <w:rsid w:val="00223312"/>
    <w:rsid w:val="00257666"/>
    <w:rsid w:val="002A47A5"/>
    <w:rsid w:val="002A5B70"/>
    <w:rsid w:val="002B554C"/>
    <w:rsid w:val="002E0AC9"/>
    <w:rsid w:val="002E405B"/>
    <w:rsid w:val="0030165D"/>
    <w:rsid w:val="003556B9"/>
    <w:rsid w:val="00364708"/>
    <w:rsid w:val="003C1FBC"/>
    <w:rsid w:val="004117C7"/>
    <w:rsid w:val="00412F88"/>
    <w:rsid w:val="00416B99"/>
    <w:rsid w:val="00437E96"/>
    <w:rsid w:val="00441D6E"/>
    <w:rsid w:val="0048433C"/>
    <w:rsid w:val="004B6320"/>
    <w:rsid w:val="004D1650"/>
    <w:rsid w:val="004F4FEF"/>
    <w:rsid w:val="00522BB2"/>
    <w:rsid w:val="0055037A"/>
    <w:rsid w:val="00550DE8"/>
    <w:rsid w:val="00553397"/>
    <w:rsid w:val="005F1FDB"/>
    <w:rsid w:val="005F3FB5"/>
    <w:rsid w:val="0064515F"/>
    <w:rsid w:val="00652E9A"/>
    <w:rsid w:val="006771BF"/>
    <w:rsid w:val="006A4B7F"/>
    <w:rsid w:val="006E1293"/>
    <w:rsid w:val="006E5898"/>
    <w:rsid w:val="006F0CF0"/>
    <w:rsid w:val="007655D6"/>
    <w:rsid w:val="00853A88"/>
    <w:rsid w:val="008823E9"/>
    <w:rsid w:val="0090594E"/>
    <w:rsid w:val="00936B01"/>
    <w:rsid w:val="00953AFD"/>
    <w:rsid w:val="009802F9"/>
    <w:rsid w:val="009C1942"/>
    <w:rsid w:val="009E2127"/>
    <w:rsid w:val="00A04FAC"/>
    <w:rsid w:val="00A1455A"/>
    <w:rsid w:val="00A4172E"/>
    <w:rsid w:val="00A613E8"/>
    <w:rsid w:val="00A8451D"/>
    <w:rsid w:val="00A91253"/>
    <w:rsid w:val="00A96692"/>
    <w:rsid w:val="00B049A3"/>
    <w:rsid w:val="00B56D79"/>
    <w:rsid w:val="00B6295F"/>
    <w:rsid w:val="00BC760C"/>
    <w:rsid w:val="00BD6E10"/>
    <w:rsid w:val="00C3720C"/>
    <w:rsid w:val="00C37A7E"/>
    <w:rsid w:val="00C620AB"/>
    <w:rsid w:val="00CB7ABE"/>
    <w:rsid w:val="00CF3862"/>
    <w:rsid w:val="00CF52A6"/>
    <w:rsid w:val="00D163D7"/>
    <w:rsid w:val="00D91D8E"/>
    <w:rsid w:val="00DF709B"/>
    <w:rsid w:val="00E00B07"/>
    <w:rsid w:val="00E25453"/>
    <w:rsid w:val="00E269C1"/>
    <w:rsid w:val="00E373E3"/>
    <w:rsid w:val="00EA7697"/>
    <w:rsid w:val="00EB393A"/>
    <w:rsid w:val="00EB45F7"/>
    <w:rsid w:val="00EC0F80"/>
    <w:rsid w:val="00EF3F6D"/>
    <w:rsid w:val="00FA30F4"/>
    <w:rsid w:val="00FF0ACE"/>
    <w:rsid w:val="0EB81743"/>
    <w:rsid w:val="18EF0768"/>
    <w:rsid w:val="1D003C8C"/>
    <w:rsid w:val="1EF82A1C"/>
    <w:rsid w:val="20A8405F"/>
    <w:rsid w:val="25021802"/>
    <w:rsid w:val="30357E24"/>
    <w:rsid w:val="32AC61E8"/>
    <w:rsid w:val="38FF4C09"/>
    <w:rsid w:val="4C5D16A5"/>
    <w:rsid w:val="4FEE654D"/>
    <w:rsid w:val="65E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6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16B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16B9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416B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6B99"/>
    <w:rPr>
      <w:sz w:val="18"/>
      <w:szCs w:val="18"/>
    </w:rPr>
  </w:style>
  <w:style w:type="character" w:styleId="a6">
    <w:name w:val="Hyperlink"/>
    <w:basedOn w:val="a0"/>
    <w:unhideWhenUsed/>
    <w:rsid w:val="005F1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3398;&#26657;&#20154;&#20107;&#22788;&#37038;&#31665;ygxyrs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>微软公司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江西工程学院招聘信息</dc:title>
  <dc:creator>微软用户</dc:creator>
  <cp:lastModifiedBy>Administrator</cp:lastModifiedBy>
  <cp:revision>54</cp:revision>
  <cp:lastPrinted>2016-03-24T08:20:00Z</cp:lastPrinted>
  <dcterms:created xsi:type="dcterms:W3CDTF">2015-09-06T03:25:00Z</dcterms:created>
  <dcterms:modified xsi:type="dcterms:W3CDTF">2016-03-30T09:19:00Z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